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2D" w:rsidRDefault="00370D2D" w:rsidP="00370D2D">
      <w:pPr>
        <w:pStyle w:val="Heading1"/>
        <w:jc w:val="center"/>
        <w:rPr>
          <w:rFonts w:ascii="Times New Roman" w:eastAsia="Phetsarath OT" w:hAnsi="Times New Roman" w:cs="Times New Roman"/>
          <w:color w:val="auto"/>
          <w:sz w:val="32"/>
          <w:szCs w:val="32"/>
          <w:lang w:bidi="lo-LA"/>
        </w:rPr>
      </w:pPr>
      <w:r>
        <w:rPr>
          <w:rFonts w:ascii="Times New Roman" w:eastAsia="Phetsarath OT" w:hAnsi="Times New Roman" w:cs="Times New Roman"/>
          <w:color w:val="auto"/>
          <w:sz w:val="32"/>
          <w:szCs w:val="32"/>
          <w:lang w:bidi="lo-LA"/>
        </w:rPr>
        <w:t>Abstract</w:t>
      </w:r>
    </w:p>
    <w:p w:rsidR="00370D2D" w:rsidRDefault="00370D2D" w:rsidP="00370D2D">
      <w:pPr>
        <w:spacing w:line="360" w:lineRule="auto"/>
        <w:ind w:firstLine="567"/>
        <w:jc w:val="both"/>
        <w:rPr>
          <w:rFonts w:ascii="Times New Roman" w:hAnsi="Times New Roman" w:cs="DokChampa"/>
          <w:sz w:val="24"/>
          <w:szCs w:val="24"/>
          <w:lang w:bidi="lo-LA"/>
        </w:rPr>
      </w:pPr>
      <w:r>
        <w:rPr>
          <w:rFonts w:ascii="Times New Roman" w:hAnsi="Times New Roman" w:cs="Times New Roman"/>
          <w:sz w:val="24"/>
          <w:szCs w:val="24"/>
          <w:lang w:bidi="lo-LA"/>
        </w:rPr>
        <w:t xml:space="preserve">This study has 2 objectives: 1) to examine the efficacy of Classroom Action Research Manual and </w:t>
      </w:r>
      <w:r>
        <w:rPr>
          <w:rFonts w:ascii="Times New Roman" w:hAnsi="Times New Roman" w:cs="DokChampa"/>
          <w:sz w:val="24"/>
          <w:szCs w:val="24"/>
          <w:lang w:bidi="lo-LA"/>
        </w:rPr>
        <w:t>CAR</w:t>
      </w:r>
      <w:r>
        <w:rPr>
          <w:rFonts w:ascii="Times New Roman" w:hAnsi="Times New Roman" w:cs="Times New Roman"/>
          <w:sz w:val="24"/>
          <w:szCs w:val="24"/>
          <w:lang w:bidi="lo-LA"/>
        </w:rPr>
        <w:t xml:space="preserve"> Skill </w:t>
      </w:r>
      <w:r>
        <w:rPr>
          <w:rFonts w:ascii="Times New Roman" w:hAnsi="Times New Roman" w:cs="DokChampa"/>
          <w:sz w:val="24"/>
          <w:szCs w:val="24"/>
          <w:lang w:bidi="lo-LA"/>
        </w:rPr>
        <w:t xml:space="preserve">Training Sets for teachers at </w:t>
      </w:r>
      <w:proofErr w:type="spellStart"/>
      <w:r>
        <w:rPr>
          <w:rFonts w:ascii="Times New Roman" w:hAnsi="Times New Roman" w:cs="DokChampa"/>
          <w:sz w:val="24"/>
          <w:szCs w:val="24"/>
          <w:lang w:bidi="lo-LA"/>
        </w:rPr>
        <w:t>Savannakhet</w:t>
      </w:r>
      <w:proofErr w:type="spellEnd"/>
      <w:r>
        <w:rPr>
          <w:rFonts w:ascii="Times New Roman" w:hAnsi="Times New Roman" w:cs="DokChampa"/>
          <w:sz w:val="24"/>
          <w:szCs w:val="24"/>
          <w:lang w:bidi="lo-LA"/>
        </w:rPr>
        <w:t xml:space="preserve"> Teacher Training College, 2) to compare the teachers’ perception on classroom action research between the pre-test and post-test, and 3) to examine the satisfaction of teachers toward perception they had from the workshop. This study is a research and development which had pre-test and posttest with the same population and sample. The sample of this study are the teachers who are intended and interested in participating Classroom Action Research workshop. The selecting samples are volunteer groups of teacher who intended to involve the workshop. The research tools were (1) questionnaire of the current state of teacher conducting classroom action, (2) the pre-test and post-test, (3) the satisfaction questionnaire toward the workshop, (4) interview form of STTC management, scholars, and key trainers. The data analysis were questionnaire, interview form, pre-test and post-test, literature review of CAR</w:t>
      </w:r>
      <w:r>
        <w:rPr>
          <w:rFonts w:ascii="Times New Roman" w:hAnsi="Times New Roman" w:cs="DokChampa" w:hint="cs"/>
          <w:sz w:val="24"/>
          <w:szCs w:val="24"/>
          <w:cs/>
          <w:lang w:bidi="lo-LA"/>
        </w:rPr>
        <w:t xml:space="preserve">, </w:t>
      </w:r>
      <w:r>
        <w:rPr>
          <w:rFonts w:ascii="Times New Roman" w:hAnsi="Times New Roman" w:cs="DokChampa"/>
          <w:sz w:val="24"/>
          <w:szCs w:val="24"/>
          <w:lang w:bidi="lo-LA"/>
        </w:rPr>
        <w:t>teachers’ satisfaction questionnaire. The statistics for analysis were mean, percentage, and S.D.</w:t>
      </w:r>
    </w:p>
    <w:p w:rsidR="00370D2D" w:rsidRDefault="00370D2D" w:rsidP="00370D2D">
      <w:pPr>
        <w:spacing w:line="360" w:lineRule="auto"/>
        <w:ind w:firstLine="567"/>
        <w:jc w:val="both"/>
        <w:rPr>
          <w:rFonts w:ascii="Times New Roman" w:eastAsia="Phetsarath OT" w:hAnsi="Times New Roman" w:cs="DokChampa"/>
          <w:sz w:val="24"/>
          <w:szCs w:val="24"/>
          <w:lang w:bidi="lo-LA"/>
        </w:rPr>
      </w:pPr>
      <w:r>
        <w:rPr>
          <w:rFonts w:ascii="Times New Roman" w:hAnsi="Times New Roman" w:cs="DokChampa"/>
          <w:sz w:val="24"/>
          <w:szCs w:val="24"/>
          <w:lang w:bidi="lo-LA"/>
        </w:rPr>
        <w:t xml:space="preserve">Result 1 the result found that the current state of teachers conducting classroom action research, in general, the abilities of teachers conducting classroom action research were at high level of having problems </w:t>
      </w:r>
      <w:r w:rsidRPr="008D116A">
        <w:rPr>
          <w:rFonts w:ascii="Times New Roman" w:hAnsi="Times New Roman" w:cs="Times New Roman"/>
          <w:b/>
          <w:bCs/>
          <w:sz w:val="24"/>
          <w:szCs w:val="24"/>
        </w:rPr>
        <w:t>(</w:t>
      </w:r>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oMath>
      <w:r>
        <w:rPr>
          <w:rFonts w:ascii="Times New Roman" w:hAnsi="Times New Roman" w:cs="Times New Roman"/>
          <w:b/>
          <w:bCs/>
          <w:sz w:val="24"/>
          <w:szCs w:val="24"/>
        </w:rPr>
        <w:t xml:space="preserve"> = 4.00, S.D. = 0.92)</w:t>
      </w:r>
      <w:r>
        <w:rPr>
          <w:rFonts w:ascii="Phetsarath OT" w:eastAsia="Phetsarath OT" w:hAnsi="Phetsarath OT" w:cs="Phetsarath OT" w:hint="cs"/>
          <w:sz w:val="24"/>
          <w:szCs w:val="24"/>
          <w:cs/>
          <w:lang w:bidi="lo-LA"/>
        </w:rPr>
        <w:t>.</w:t>
      </w:r>
      <w:r>
        <w:rPr>
          <w:rFonts w:ascii="Phetsarath OT" w:eastAsia="Phetsarath OT" w:hAnsi="Phetsarath OT" w:cs="Phetsarath OT"/>
          <w:sz w:val="24"/>
          <w:szCs w:val="24"/>
          <w:lang w:bidi="lo-LA"/>
        </w:rPr>
        <w:t xml:space="preserve"> </w:t>
      </w:r>
      <w:r>
        <w:rPr>
          <w:rFonts w:ascii="Times New Roman" w:eastAsia="Phetsarath OT" w:hAnsi="Times New Roman" w:cs="Times New Roman"/>
          <w:sz w:val="24"/>
          <w:szCs w:val="24"/>
          <w:lang w:bidi="lo-LA"/>
        </w:rPr>
        <w:t xml:space="preserve">When considering each item found that the items which had the highest averages were </w:t>
      </w:r>
      <w:r>
        <w:rPr>
          <w:rFonts w:ascii="Times New Roman" w:eastAsia="Phetsarath OT" w:hAnsi="Times New Roman" w:cs="DokChampa"/>
          <w:sz w:val="24"/>
          <w:szCs w:val="24"/>
          <w:lang w:bidi="lo-LA"/>
        </w:rPr>
        <w:t xml:space="preserve">Item 10 statistics for analysis </w:t>
      </w:r>
      <m:oMath>
        <m:r>
          <w:rPr>
            <w:rFonts w:ascii="Cambria Math" w:hAnsi="Cambria Math" w:cs="Times New Roman"/>
          </w:rPr>
          <m:t>(</m:t>
        </m:r>
        <m:bar>
          <m:barPr>
            <m:pos m:val="top"/>
            <m:ctrlPr>
              <w:rPr>
                <w:rFonts w:ascii="Cambria Math" w:hAnsi="Cambria Math" w:cs="Times New Roman"/>
              </w:rPr>
            </m:ctrlPr>
          </m:barPr>
          <m:e>
            <m:r>
              <m:rPr>
                <m:sty m:val="p"/>
              </m:rPr>
              <w:rPr>
                <w:rFonts w:ascii="Cambria Math" w:hAnsi="Cambria Math" w:cs="Times New Roman"/>
              </w:rPr>
              <m:t>x</m:t>
            </m:r>
          </m:e>
        </m:bar>
        <m:r>
          <w:rPr>
            <w:rFonts w:ascii="Cambria Math" w:hAnsi="Cambria Math" w:cs="Times New Roman"/>
          </w:rPr>
          <m:t>=4.01, S.D.=0.89)</m:t>
        </m:r>
      </m:oMath>
      <w:r>
        <w:rPr>
          <w:rFonts w:ascii="Times New Roman" w:eastAsia="Phetsarath OT" w:hAnsi="Times New Roman" w:cs="DokChampa"/>
          <w:sz w:val="24"/>
          <w:szCs w:val="24"/>
          <w:lang w:bidi="lo-LA"/>
        </w:rPr>
        <w:t xml:space="preserve">, item 12 discussion writing </w:t>
      </w:r>
      <w:r w:rsidRPr="00B104A0">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 = 3.99, S.D. = 0.83)</w:t>
      </w:r>
      <w:r>
        <w:rPr>
          <w:rFonts w:ascii="Times New Roman" w:eastAsia="Phetsarath OT" w:hAnsi="Times New Roman" w:cs="DokChampa"/>
          <w:sz w:val="24"/>
          <w:szCs w:val="24"/>
          <w:lang w:bidi="lo-LA"/>
        </w:rPr>
        <w:t xml:space="preserve">, and item 11 result writing </w:t>
      </w:r>
      <w:r w:rsidRPr="00B104A0">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B104A0">
        <w:rPr>
          <w:rFonts w:ascii="Times New Roman" w:hAnsi="Times New Roman" w:cs="Times New Roman"/>
          <w:sz w:val="24"/>
          <w:szCs w:val="24"/>
        </w:rPr>
        <w:t xml:space="preserve"> = 3.70, S.D. = 0.89</w:t>
      </w:r>
      <w:r>
        <w:rPr>
          <w:rFonts w:ascii="Times New Roman" w:hAnsi="Times New Roman" w:cs="Times New Roman"/>
          <w:sz w:val="24"/>
          <w:szCs w:val="24"/>
        </w:rPr>
        <w:t>)</w:t>
      </w:r>
      <w:r>
        <w:rPr>
          <w:rFonts w:ascii="Times New Roman" w:eastAsia="Phetsarath OT" w:hAnsi="Times New Roman" w:cs="DokChampa"/>
          <w:sz w:val="24"/>
          <w:szCs w:val="24"/>
          <w:lang w:bidi="lo-LA"/>
        </w:rPr>
        <w:t xml:space="preserve">. </w:t>
      </w:r>
    </w:p>
    <w:p w:rsidR="00370D2D" w:rsidRPr="0043589F" w:rsidRDefault="00370D2D" w:rsidP="00370D2D">
      <w:pPr>
        <w:spacing w:line="360" w:lineRule="auto"/>
        <w:ind w:firstLine="567"/>
        <w:jc w:val="both"/>
        <w:rPr>
          <w:rFonts w:ascii="Times New Roman" w:hAnsi="Times New Roman" w:cs="Times New Roman"/>
          <w:sz w:val="24"/>
          <w:szCs w:val="24"/>
          <w:lang w:bidi="lo-LA"/>
        </w:rPr>
      </w:pPr>
      <w:r>
        <w:rPr>
          <w:rFonts w:ascii="Times New Roman" w:eastAsia="Phetsarath OT" w:hAnsi="Times New Roman" w:cs="DokChampa"/>
          <w:sz w:val="24"/>
          <w:szCs w:val="24"/>
          <w:lang w:bidi="lo-LA"/>
        </w:rPr>
        <w:t xml:space="preserve">Result 2 the perception of teachers at </w:t>
      </w:r>
      <w:proofErr w:type="spellStart"/>
      <w:r>
        <w:rPr>
          <w:rFonts w:ascii="Times New Roman" w:eastAsia="Phetsarath OT" w:hAnsi="Times New Roman" w:cs="DokChampa"/>
          <w:sz w:val="24"/>
          <w:szCs w:val="24"/>
          <w:lang w:bidi="lo-LA"/>
        </w:rPr>
        <w:t>Savannakhet</w:t>
      </w:r>
      <w:proofErr w:type="spellEnd"/>
      <w:r>
        <w:rPr>
          <w:rFonts w:ascii="Times New Roman" w:eastAsia="Phetsarath OT" w:hAnsi="Times New Roman" w:cs="DokChampa"/>
          <w:sz w:val="24"/>
          <w:szCs w:val="24"/>
          <w:lang w:bidi="lo-LA"/>
        </w:rPr>
        <w:t xml:space="preserve"> Teacher Training College after the workshop toward the abilities of conducting classroom action research as shown in table 4.4.1 in general, the perspectives of STTC teachers toward the abilities of conducting classroom action research was high level </w:t>
      </w:r>
      <w:r>
        <w:rPr>
          <w:rFonts w:ascii="Phetsarath OT" w:eastAsia="Phetsarath OT" w:hAnsi="Phetsarath OT" w:cs="Phetsarath OT" w:hint="cs"/>
          <w:sz w:val="24"/>
          <w:szCs w:val="24"/>
          <w:cs/>
          <w:lang w:bidi="lo-LA"/>
        </w:rPr>
        <w:t>(</w:t>
      </w:r>
      <m:oMath>
        <m:acc>
          <m:accPr>
            <m:chr m:val="̅"/>
            <m:ctrlPr>
              <w:rPr>
                <w:rFonts w:ascii="Cambria Math" w:eastAsia="Phetsarath OT" w:hAnsi="Cambria Math" w:cs="Phetsarath OT"/>
                <w:i/>
                <w:sz w:val="24"/>
                <w:szCs w:val="24"/>
                <w:lang w:bidi="lo-LA"/>
              </w:rPr>
            </m:ctrlPr>
          </m:accPr>
          <m:e>
            <m:r>
              <m:rPr>
                <m:sty m:val="p"/>
              </m:rPr>
              <w:rPr>
                <w:rFonts w:ascii="Cambria Math" w:eastAsia="Phetsarath OT" w:hAnsi="Cambria Math" w:cs="Phetsarath OT"/>
                <w:sz w:val="24"/>
                <w:szCs w:val="24"/>
                <w:lang w:bidi="lo-LA"/>
              </w:rPr>
              <m:t>x</m:t>
            </m:r>
          </m:e>
        </m:acc>
      </m:oMath>
      <w:r>
        <w:rPr>
          <w:rFonts w:ascii="Phetsarath OT" w:eastAsia="Phetsarath OT" w:hAnsi="Phetsarath OT" w:cs="Phetsarath OT"/>
          <w:sz w:val="24"/>
          <w:szCs w:val="24"/>
          <w:lang w:bidi="lo-LA"/>
        </w:rPr>
        <w:t xml:space="preserve"> </w:t>
      </w:r>
      <w:r w:rsidRPr="007F58BB">
        <w:rPr>
          <w:rFonts w:ascii="Times New Roman" w:eastAsia="Phetsarath OT" w:hAnsi="Times New Roman" w:cs="Times New Roman"/>
          <w:sz w:val="24"/>
          <w:szCs w:val="24"/>
          <w:lang w:bidi="lo-LA"/>
        </w:rPr>
        <w:t>= 2.58,</w:t>
      </w:r>
      <w:r>
        <w:rPr>
          <w:rFonts w:ascii="Phetsarath OT" w:eastAsia="Phetsarath OT" w:hAnsi="Phetsarath OT" w:cs="Phetsarath OT"/>
          <w:sz w:val="24"/>
          <w:szCs w:val="24"/>
          <w:lang w:bidi="lo-LA"/>
        </w:rPr>
        <w:t xml:space="preserve"> </w:t>
      </w:r>
      <w:r w:rsidRPr="007F58BB">
        <w:rPr>
          <w:rFonts w:ascii="Times New Roman" w:eastAsia="Phetsarath OT" w:hAnsi="Times New Roman" w:cs="Times New Roman"/>
          <w:sz w:val="24"/>
          <w:szCs w:val="24"/>
          <w:lang w:bidi="lo-LA"/>
        </w:rPr>
        <w:t>S.D.</w:t>
      </w:r>
      <w:r>
        <w:rPr>
          <w:rFonts w:ascii="Times New Roman" w:eastAsia="Phetsarath OT" w:hAnsi="Times New Roman" w:cs="DokChampa" w:hint="cs"/>
          <w:sz w:val="24"/>
          <w:szCs w:val="24"/>
          <w:cs/>
          <w:lang w:bidi="lo-LA"/>
        </w:rPr>
        <w:t xml:space="preserve"> </w:t>
      </w:r>
      <w:r w:rsidRPr="007F58BB">
        <w:rPr>
          <w:rFonts w:ascii="Times New Roman" w:eastAsia="Phetsarath OT" w:hAnsi="Times New Roman" w:cs="Times New Roman"/>
          <w:sz w:val="24"/>
          <w:szCs w:val="24"/>
          <w:lang w:bidi="lo-LA"/>
        </w:rPr>
        <w:t>= 0.465</w:t>
      </w:r>
      <w:r>
        <w:rPr>
          <w:rFonts w:ascii="Phetsarath OT" w:eastAsia="Phetsarath OT" w:hAnsi="Phetsarath OT" w:cs="Phetsarath OT" w:hint="cs"/>
          <w:sz w:val="24"/>
          <w:szCs w:val="24"/>
          <w:cs/>
          <w:lang w:bidi="lo-LA"/>
        </w:rPr>
        <w:t>)</w:t>
      </w:r>
      <w:r>
        <w:rPr>
          <w:rFonts w:ascii="Times New Roman" w:eastAsia="Phetsarath OT" w:hAnsi="Times New Roman" w:cs="DokChampa"/>
          <w:sz w:val="24"/>
          <w:szCs w:val="24"/>
          <w:lang w:bidi="lo-LA"/>
        </w:rPr>
        <w:t xml:space="preserve">. When considering each item found that the highest average was item 1 assigning the title </w:t>
      </w:r>
      <w:r>
        <w:rPr>
          <w:rFonts w:ascii="Phetsarath OT" w:eastAsia="Phetsarath OT" w:hAnsi="Phetsarath OT" w:cs="Phetsarath OT" w:hint="cs"/>
          <w:sz w:val="24"/>
          <w:szCs w:val="24"/>
          <w:cs/>
          <w:lang w:bidi="lo-LA"/>
        </w:rPr>
        <w:t>(</w:t>
      </w:r>
      <m:oMath>
        <m:acc>
          <m:accPr>
            <m:chr m:val="̅"/>
            <m:ctrlPr>
              <w:rPr>
                <w:rFonts w:ascii="Cambria Math" w:eastAsia="Phetsarath OT" w:hAnsi="Cambria Math" w:cs="Phetsarath OT"/>
                <w:i/>
                <w:sz w:val="24"/>
                <w:szCs w:val="24"/>
                <w:lang w:bidi="lo-LA"/>
              </w:rPr>
            </m:ctrlPr>
          </m:accPr>
          <m:e>
            <m:r>
              <m:rPr>
                <m:sty m:val="p"/>
              </m:rPr>
              <w:rPr>
                <w:rFonts w:ascii="Cambria Math" w:eastAsia="Phetsarath OT" w:hAnsi="Cambria Math" w:cs="Phetsarath OT"/>
                <w:sz w:val="24"/>
                <w:szCs w:val="24"/>
                <w:lang w:bidi="lo-LA"/>
              </w:rPr>
              <m:t>x</m:t>
            </m:r>
          </m:e>
        </m:acc>
      </m:oMath>
      <w:r>
        <w:rPr>
          <w:rFonts w:ascii="Phetsarath OT" w:eastAsia="Phetsarath OT" w:hAnsi="Phetsarath OT" w:cs="Phetsarath OT"/>
          <w:sz w:val="24"/>
          <w:szCs w:val="24"/>
          <w:lang w:bidi="lo-LA"/>
        </w:rPr>
        <w:t xml:space="preserve"> </w:t>
      </w:r>
      <w:r w:rsidRPr="007F58BB">
        <w:rPr>
          <w:rFonts w:ascii="Times New Roman" w:eastAsia="Phetsarath OT" w:hAnsi="Times New Roman" w:cs="Times New Roman"/>
          <w:sz w:val="24"/>
          <w:szCs w:val="24"/>
          <w:lang w:bidi="lo-LA"/>
        </w:rPr>
        <w:t xml:space="preserve">= </w:t>
      </w:r>
      <w:r>
        <w:rPr>
          <w:rFonts w:ascii="Times New Roman" w:eastAsia="Phetsarath OT" w:hAnsi="Times New Roman" w:cs="Times New Roman"/>
          <w:sz w:val="24"/>
          <w:szCs w:val="24"/>
          <w:lang w:bidi="lo-LA"/>
        </w:rPr>
        <w:t>2.</w:t>
      </w:r>
      <w:r w:rsidRPr="007F58BB">
        <w:rPr>
          <w:rFonts w:ascii="Times New Roman" w:eastAsia="Phetsarath OT" w:hAnsi="Times New Roman" w:cs="Times New Roman"/>
          <w:sz w:val="24"/>
          <w:szCs w:val="24"/>
          <w:cs/>
          <w:lang w:bidi="lo-LA"/>
        </w:rPr>
        <w:t>95</w:t>
      </w:r>
      <w:r w:rsidRPr="007F58BB">
        <w:rPr>
          <w:rFonts w:ascii="Times New Roman" w:eastAsia="Phetsarath OT" w:hAnsi="Times New Roman" w:cs="Times New Roman"/>
          <w:sz w:val="24"/>
          <w:szCs w:val="24"/>
          <w:lang w:bidi="lo-LA"/>
        </w:rPr>
        <w:t>,</w:t>
      </w:r>
      <w:r>
        <w:rPr>
          <w:rFonts w:ascii="Phetsarath OT" w:eastAsia="Phetsarath OT" w:hAnsi="Phetsarath OT" w:cs="Phetsarath OT"/>
          <w:sz w:val="24"/>
          <w:szCs w:val="24"/>
          <w:lang w:bidi="lo-LA"/>
        </w:rPr>
        <w:t xml:space="preserve"> </w:t>
      </w:r>
      <w:r w:rsidRPr="007F58BB">
        <w:rPr>
          <w:rFonts w:ascii="Times New Roman" w:eastAsia="Phetsarath OT" w:hAnsi="Times New Roman" w:cs="Times New Roman"/>
          <w:sz w:val="24"/>
          <w:szCs w:val="24"/>
          <w:lang w:bidi="lo-LA"/>
        </w:rPr>
        <w:t>S.D.</w:t>
      </w:r>
      <w:r>
        <w:rPr>
          <w:rFonts w:ascii="Times New Roman" w:eastAsia="Phetsarath OT" w:hAnsi="Times New Roman" w:cs="DokChampa" w:hint="cs"/>
          <w:sz w:val="24"/>
          <w:szCs w:val="24"/>
          <w:cs/>
          <w:lang w:bidi="lo-LA"/>
        </w:rPr>
        <w:t xml:space="preserve"> </w:t>
      </w:r>
      <w:r>
        <w:rPr>
          <w:rFonts w:ascii="Times New Roman" w:eastAsia="Phetsarath OT" w:hAnsi="Times New Roman" w:cs="Times New Roman"/>
          <w:sz w:val="24"/>
          <w:szCs w:val="24"/>
          <w:lang w:bidi="lo-LA"/>
        </w:rPr>
        <w:t>= 0.</w:t>
      </w:r>
      <w:r w:rsidRPr="007F58BB">
        <w:rPr>
          <w:rFonts w:ascii="Times New Roman" w:eastAsia="Phetsarath OT" w:hAnsi="Times New Roman" w:cs="Times New Roman"/>
          <w:sz w:val="24"/>
          <w:szCs w:val="24"/>
          <w:cs/>
          <w:lang w:bidi="lo-LA"/>
        </w:rPr>
        <w:t>158</w:t>
      </w:r>
      <w:r>
        <w:rPr>
          <w:rFonts w:ascii="Phetsarath OT" w:eastAsia="Phetsarath OT" w:hAnsi="Phetsarath OT" w:cs="Phetsarath OT" w:hint="cs"/>
          <w:sz w:val="24"/>
          <w:szCs w:val="24"/>
          <w:cs/>
          <w:lang w:bidi="lo-LA"/>
        </w:rPr>
        <w:t>)</w:t>
      </w:r>
      <w:r>
        <w:rPr>
          <w:rFonts w:ascii="Times New Roman" w:eastAsia="Phetsarath OT" w:hAnsi="Times New Roman" w:cs="DokChampa"/>
          <w:sz w:val="24"/>
          <w:szCs w:val="24"/>
          <w:lang w:bidi="lo-LA"/>
        </w:rPr>
        <w:t xml:space="preserve">, item 3 assigning objectives </w:t>
      </w:r>
      <w:r>
        <w:rPr>
          <w:rFonts w:ascii="Phetsarath OT" w:eastAsia="Phetsarath OT" w:hAnsi="Phetsarath OT" w:cs="Phetsarath OT" w:hint="cs"/>
          <w:sz w:val="24"/>
          <w:szCs w:val="24"/>
          <w:cs/>
          <w:lang w:bidi="lo-LA"/>
        </w:rPr>
        <w:t>(</w:t>
      </w:r>
      <m:oMath>
        <m:acc>
          <m:accPr>
            <m:chr m:val="̅"/>
            <m:ctrlPr>
              <w:rPr>
                <w:rFonts w:ascii="Cambria Math" w:eastAsia="Phetsarath OT" w:hAnsi="Cambria Math" w:cs="Phetsarath OT"/>
                <w:i/>
                <w:sz w:val="24"/>
                <w:szCs w:val="24"/>
                <w:lang w:bidi="lo-LA"/>
              </w:rPr>
            </m:ctrlPr>
          </m:accPr>
          <m:e>
            <m:r>
              <m:rPr>
                <m:sty m:val="p"/>
              </m:rPr>
              <w:rPr>
                <w:rFonts w:ascii="Cambria Math" w:eastAsia="Phetsarath OT" w:hAnsi="Cambria Math" w:cs="Phetsarath OT"/>
                <w:sz w:val="24"/>
                <w:szCs w:val="24"/>
                <w:lang w:bidi="lo-LA"/>
              </w:rPr>
              <m:t>x</m:t>
            </m:r>
          </m:e>
        </m:acc>
      </m:oMath>
      <w:r>
        <w:rPr>
          <w:rFonts w:ascii="Phetsarath OT" w:eastAsia="Phetsarath OT" w:hAnsi="Phetsarath OT" w:cs="Phetsarath OT"/>
          <w:sz w:val="24"/>
          <w:szCs w:val="24"/>
          <w:lang w:bidi="lo-LA"/>
        </w:rPr>
        <w:t xml:space="preserve"> </w:t>
      </w:r>
      <w:r w:rsidRPr="007F58BB">
        <w:rPr>
          <w:rFonts w:ascii="Times New Roman" w:eastAsia="Phetsarath OT" w:hAnsi="Times New Roman" w:cs="Times New Roman"/>
          <w:sz w:val="24"/>
          <w:szCs w:val="24"/>
          <w:lang w:bidi="lo-LA"/>
        </w:rPr>
        <w:t xml:space="preserve">= </w:t>
      </w:r>
      <w:r>
        <w:rPr>
          <w:rFonts w:ascii="Times New Roman" w:eastAsia="Phetsarath OT" w:hAnsi="Times New Roman" w:cs="Times New Roman"/>
          <w:sz w:val="24"/>
          <w:szCs w:val="24"/>
          <w:lang w:bidi="lo-LA"/>
        </w:rPr>
        <w:t>2.9</w:t>
      </w:r>
      <w:r w:rsidRPr="007F58BB">
        <w:rPr>
          <w:rFonts w:ascii="Times New Roman" w:eastAsia="Phetsarath OT" w:hAnsi="Times New Roman" w:cs="Times New Roman"/>
          <w:sz w:val="24"/>
          <w:szCs w:val="24"/>
          <w:lang w:bidi="lo-LA"/>
        </w:rPr>
        <w:t>,</w:t>
      </w:r>
      <w:r>
        <w:rPr>
          <w:rFonts w:ascii="Phetsarath OT" w:eastAsia="Phetsarath OT" w:hAnsi="Phetsarath OT" w:cs="Phetsarath OT"/>
          <w:sz w:val="24"/>
          <w:szCs w:val="24"/>
          <w:lang w:bidi="lo-LA"/>
        </w:rPr>
        <w:t xml:space="preserve"> </w:t>
      </w:r>
      <w:r w:rsidRPr="007F58BB">
        <w:rPr>
          <w:rFonts w:ascii="Times New Roman" w:eastAsia="Phetsarath OT" w:hAnsi="Times New Roman" w:cs="Times New Roman"/>
          <w:sz w:val="24"/>
          <w:szCs w:val="24"/>
          <w:lang w:bidi="lo-LA"/>
        </w:rPr>
        <w:t>S.D.</w:t>
      </w:r>
      <w:r>
        <w:rPr>
          <w:rFonts w:ascii="Times New Roman" w:eastAsia="Phetsarath OT" w:hAnsi="Times New Roman" w:cs="DokChampa" w:hint="cs"/>
          <w:sz w:val="24"/>
          <w:szCs w:val="24"/>
          <w:cs/>
          <w:lang w:bidi="lo-LA"/>
        </w:rPr>
        <w:t xml:space="preserve"> </w:t>
      </w:r>
      <w:r>
        <w:rPr>
          <w:rFonts w:ascii="Times New Roman" w:eastAsia="Phetsarath OT" w:hAnsi="Times New Roman" w:cs="Times New Roman"/>
          <w:sz w:val="24"/>
          <w:szCs w:val="24"/>
          <w:lang w:bidi="lo-LA"/>
        </w:rPr>
        <w:t>= 0.316</w:t>
      </w:r>
      <w:r>
        <w:rPr>
          <w:rFonts w:ascii="Phetsarath OT" w:eastAsia="Phetsarath OT" w:hAnsi="Phetsarath OT" w:cs="Phetsarath OT" w:hint="cs"/>
          <w:sz w:val="24"/>
          <w:szCs w:val="24"/>
          <w:cs/>
          <w:lang w:bidi="lo-LA"/>
        </w:rPr>
        <w:t>)</w:t>
      </w:r>
      <w:r>
        <w:rPr>
          <w:rFonts w:ascii="Times New Roman" w:eastAsia="Phetsarath OT" w:hAnsi="Times New Roman" w:cs="DokChampa"/>
          <w:sz w:val="24"/>
          <w:szCs w:val="24"/>
          <w:lang w:bidi="lo-LA"/>
        </w:rPr>
        <w:t xml:space="preserve">, and item 6 assigning research tools </w:t>
      </w:r>
      <w:r>
        <w:rPr>
          <w:rFonts w:ascii="Phetsarath OT" w:eastAsia="Phetsarath OT" w:hAnsi="Phetsarath OT" w:cs="Phetsarath OT" w:hint="cs"/>
          <w:sz w:val="24"/>
          <w:szCs w:val="24"/>
          <w:cs/>
          <w:lang w:bidi="lo-LA"/>
        </w:rPr>
        <w:t>(</w:t>
      </w:r>
      <m:oMath>
        <m:acc>
          <m:accPr>
            <m:chr m:val="̅"/>
            <m:ctrlPr>
              <w:rPr>
                <w:rFonts w:ascii="Cambria Math" w:eastAsia="Phetsarath OT" w:hAnsi="Cambria Math" w:cs="Phetsarath OT"/>
                <w:i/>
                <w:sz w:val="24"/>
                <w:szCs w:val="24"/>
                <w:lang w:bidi="lo-LA"/>
              </w:rPr>
            </m:ctrlPr>
          </m:accPr>
          <m:e>
            <m:r>
              <m:rPr>
                <m:sty m:val="p"/>
              </m:rPr>
              <w:rPr>
                <w:rFonts w:ascii="Cambria Math" w:eastAsia="Phetsarath OT" w:hAnsi="Cambria Math" w:cs="Phetsarath OT"/>
                <w:sz w:val="24"/>
                <w:szCs w:val="24"/>
                <w:lang w:bidi="lo-LA"/>
              </w:rPr>
              <m:t>x</m:t>
            </m:r>
          </m:e>
        </m:acc>
      </m:oMath>
      <w:r>
        <w:rPr>
          <w:rFonts w:ascii="Phetsarath OT" w:eastAsia="Phetsarath OT" w:hAnsi="Phetsarath OT" w:cs="Phetsarath OT"/>
          <w:sz w:val="24"/>
          <w:szCs w:val="24"/>
          <w:lang w:bidi="lo-LA"/>
        </w:rPr>
        <w:t xml:space="preserve"> </w:t>
      </w:r>
      <w:r w:rsidRPr="007F58BB">
        <w:rPr>
          <w:rFonts w:ascii="Times New Roman" w:eastAsia="Phetsarath OT" w:hAnsi="Times New Roman" w:cs="Times New Roman"/>
          <w:sz w:val="24"/>
          <w:szCs w:val="24"/>
          <w:lang w:bidi="lo-LA"/>
        </w:rPr>
        <w:t xml:space="preserve">= </w:t>
      </w:r>
      <w:r>
        <w:rPr>
          <w:rFonts w:ascii="Times New Roman" w:eastAsia="Phetsarath OT" w:hAnsi="Times New Roman" w:cs="Times New Roman"/>
          <w:sz w:val="24"/>
          <w:szCs w:val="24"/>
          <w:lang w:bidi="lo-LA"/>
        </w:rPr>
        <w:t>2.85</w:t>
      </w:r>
      <w:r w:rsidRPr="007F58BB">
        <w:rPr>
          <w:rFonts w:ascii="Times New Roman" w:eastAsia="Phetsarath OT" w:hAnsi="Times New Roman" w:cs="Times New Roman"/>
          <w:sz w:val="24"/>
          <w:szCs w:val="24"/>
          <w:lang w:bidi="lo-LA"/>
        </w:rPr>
        <w:t>,</w:t>
      </w:r>
      <w:r>
        <w:rPr>
          <w:rFonts w:ascii="Phetsarath OT" w:eastAsia="Phetsarath OT" w:hAnsi="Phetsarath OT" w:cs="Phetsarath OT"/>
          <w:sz w:val="24"/>
          <w:szCs w:val="24"/>
          <w:lang w:bidi="lo-LA"/>
        </w:rPr>
        <w:t xml:space="preserve"> </w:t>
      </w:r>
      <w:r w:rsidRPr="007F58BB">
        <w:rPr>
          <w:rFonts w:ascii="Times New Roman" w:eastAsia="Phetsarath OT" w:hAnsi="Times New Roman" w:cs="Times New Roman"/>
          <w:sz w:val="24"/>
          <w:szCs w:val="24"/>
          <w:lang w:bidi="lo-LA"/>
        </w:rPr>
        <w:t>S.D.</w:t>
      </w:r>
      <w:r>
        <w:rPr>
          <w:rFonts w:ascii="Times New Roman" w:eastAsia="Phetsarath OT" w:hAnsi="Times New Roman" w:cs="DokChampa" w:hint="cs"/>
          <w:sz w:val="24"/>
          <w:szCs w:val="24"/>
          <w:cs/>
          <w:lang w:bidi="lo-LA"/>
        </w:rPr>
        <w:t xml:space="preserve"> </w:t>
      </w:r>
      <w:r>
        <w:rPr>
          <w:rFonts w:ascii="Times New Roman" w:eastAsia="Phetsarath OT" w:hAnsi="Times New Roman" w:cs="Times New Roman"/>
          <w:sz w:val="24"/>
          <w:szCs w:val="24"/>
          <w:lang w:bidi="lo-LA"/>
        </w:rPr>
        <w:t>= 0.242</w:t>
      </w:r>
      <w:r>
        <w:rPr>
          <w:rFonts w:ascii="Phetsarath OT" w:eastAsia="Phetsarath OT" w:hAnsi="Phetsarath OT" w:cs="Phetsarath OT" w:hint="cs"/>
          <w:sz w:val="24"/>
          <w:szCs w:val="24"/>
          <w:cs/>
          <w:lang w:bidi="lo-LA"/>
        </w:rPr>
        <w:t xml:space="preserve">). </w:t>
      </w:r>
      <w:r>
        <w:rPr>
          <w:rFonts w:ascii="Times New Roman" w:eastAsia="Phetsarath OT" w:hAnsi="Times New Roman" w:cs="Times New Roman"/>
          <w:sz w:val="24"/>
          <w:szCs w:val="24"/>
          <w:lang w:bidi="lo-LA"/>
        </w:rPr>
        <w:t>For the item which has the lowest average was item 10 writing reference</w:t>
      </w:r>
      <m:oMath>
        <m:r>
          <w:rPr>
            <w:rFonts w:ascii="Cambria Math" w:eastAsia="Phetsarath OT" w:hAnsi="Cambria Math" w:cs="Times New Roman"/>
            <w:sz w:val="24"/>
            <w:szCs w:val="24"/>
            <w:lang w:bidi="lo-LA"/>
          </w:rPr>
          <m:t>(</m:t>
        </m:r>
        <m:acc>
          <m:accPr>
            <m:chr m:val="̅"/>
            <m:ctrlPr>
              <w:rPr>
                <w:rFonts w:ascii="Cambria Math" w:hAnsi="Cambria Math" w:cs="Phetsarath OT"/>
                <w:b/>
                <w:bCs/>
                <w:i/>
                <w:sz w:val="24"/>
                <w:szCs w:val="24"/>
                <w:lang w:bidi="lo-LA"/>
              </w:rPr>
            </m:ctrlPr>
          </m:accPr>
          <m:e>
            <m:r>
              <m:rPr>
                <m:sty m:val="b"/>
              </m:rPr>
              <w:rPr>
                <w:rFonts w:ascii="Cambria Math" w:hAnsi="Cambria Math" w:cs="Phetsarath OT"/>
                <w:sz w:val="24"/>
                <w:szCs w:val="24"/>
                <w:lang w:bidi="lo-LA"/>
              </w:rPr>
              <m:t>X</m:t>
            </m:r>
            <m:r>
              <m:rPr>
                <m:sty m:val="bi"/>
              </m:rPr>
              <w:rPr>
                <w:rFonts w:ascii="Cambria Math" w:hAnsi="Cambria Math" w:cs="Phetsarath OT"/>
                <w:sz w:val="24"/>
                <w:szCs w:val="24"/>
                <w:lang w:bidi="lo-LA"/>
              </w:rPr>
              <m:t xml:space="preserve"> </m:t>
            </m:r>
          </m:e>
        </m:acc>
        <m:r>
          <m:rPr>
            <m:sty m:val="b"/>
          </m:rPr>
          <w:rPr>
            <w:rFonts w:ascii="Cambria Math" w:hAnsi="Cambria Math" w:cs="Phetsarath OT"/>
            <w:sz w:val="24"/>
            <w:szCs w:val="24"/>
            <w:lang w:bidi="lo-LA"/>
          </w:rPr>
          <m:t>=2.2,  S.D=0.632</m:t>
        </m:r>
      </m:oMath>
      <w:r w:rsidRPr="00556969">
        <w:rPr>
          <w:rFonts w:ascii="Phetsarath OT" w:hAnsi="Phetsarath OT" w:cs="Phetsarath OT" w:hint="cs"/>
          <w:sz w:val="24"/>
          <w:szCs w:val="24"/>
          <w:cs/>
          <w:lang w:bidi="lo-LA"/>
        </w:rPr>
        <w:t>)</w:t>
      </w:r>
      <w:r>
        <w:rPr>
          <w:rFonts w:ascii="Phetsarath OT" w:hAnsi="Phetsarath OT" w:cs="Phetsarath OT"/>
          <w:sz w:val="24"/>
          <w:szCs w:val="24"/>
          <w:lang w:bidi="lo-LA"/>
        </w:rPr>
        <w:t xml:space="preserve"> </w:t>
      </w:r>
      <w:r>
        <w:rPr>
          <w:rFonts w:ascii="Times New Roman" w:eastAsia="Phetsarath OT" w:hAnsi="Times New Roman" w:cs="Times New Roman"/>
          <w:sz w:val="24"/>
          <w:szCs w:val="24"/>
          <w:lang w:bidi="lo-LA"/>
        </w:rPr>
        <w:t xml:space="preserve">and item 8 data collection and statistics for analysis </w:t>
      </w:r>
      <w:r w:rsidRPr="0043589F">
        <w:rPr>
          <w:rFonts w:ascii="Times New Roman" w:hAnsi="Times New Roman" w:cs="Times New Roman"/>
          <w:sz w:val="24"/>
          <w:szCs w:val="24"/>
          <w:cs/>
          <w:lang w:bidi="lo-LA"/>
        </w:rPr>
        <w:t>(</w:t>
      </w:r>
      <m:oMath>
        <m:acc>
          <m:accPr>
            <m:chr m:val="̅"/>
            <m:ctrlPr>
              <w:rPr>
                <w:rFonts w:ascii="Cambria Math" w:hAnsi="Cambria Math" w:cs="Times New Roman"/>
                <w:b/>
                <w:bCs/>
                <w:i/>
                <w:sz w:val="24"/>
                <w:szCs w:val="24"/>
                <w:lang w:bidi="lo-LA"/>
              </w:rPr>
            </m:ctrlPr>
          </m:accPr>
          <m:e>
            <m:r>
              <m:rPr>
                <m:sty m:val="b"/>
              </m:rPr>
              <w:rPr>
                <w:rFonts w:ascii="Cambria Math" w:hAnsi="Cambria Math" w:cs="Times New Roman"/>
                <w:sz w:val="24"/>
                <w:szCs w:val="24"/>
                <w:lang w:bidi="lo-LA"/>
              </w:rPr>
              <m:t>X</m:t>
            </m:r>
            <m:r>
              <m:rPr>
                <m:sty m:val="bi"/>
              </m:rPr>
              <w:rPr>
                <w:rFonts w:ascii="Cambria Math" w:hAnsi="Cambria Math" w:cs="Times New Roman"/>
                <w:sz w:val="24"/>
                <w:szCs w:val="24"/>
                <w:lang w:bidi="lo-LA"/>
              </w:rPr>
              <m:t xml:space="preserve"> </m:t>
            </m:r>
          </m:e>
        </m:acc>
        <m:r>
          <m:rPr>
            <m:sty m:val="b"/>
          </m:rPr>
          <w:rPr>
            <w:rFonts w:ascii="Cambria Math" w:hAnsi="Cambria Math" w:cs="Times New Roman"/>
            <w:sz w:val="24"/>
            <w:szCs w:val="24"/>
            <w:lang w:bidi="lo-LA"/>
          </w:rPr>
          <m:t>=2.5,  S.D=0.425</m:t>
        </m:r>
      </m:oMath>
      <w:r w:rsidRPr="0043589F">
        <w:rPr>
          <w:rFonts w:ascii="Times New Roman" w:hAnsi="Times New Roman" w:cs="Times New Roman"/>
          <w:sz w:val="24"/>
          <w:szCs w:val="24"/>
          <w:cs/>
          <w:lang w:bidi="lo-LA"/>
        </w:rPr>
        <w:t>)</w:t>
      </w:r>
      <w:r>
        <w:rPr>
          <w:rFonts w:ascii="Times New Roman" w:eastAsia="Phetsarath OT" w:hAnsi="Times New Roman" w:cs="Times New Roman"/>
          <w:sz w:val="24"/>
          <w:szCs w:val="24"/>
          <w:lang w:bidi="lo-LA"/>
        </w:rPr>
        <w:t>.</w:t>
      </w:r>
    </w:p>
    <w:p w:rsidR="00370D2D" w:rsidRPr="000023FA" w:rsidRDefault="00370D2D" w:rsidP="00370D2D">
      <w:pPr>
        <w:spacing w:line="360" w:lineRule="auto"/>
        <w:ind w:left="1134" w:hanging="1134"/>
        <w:jc w:val="both"/>
        <w:rPr>
          <w:rFonts w:ascii="Times New Roman" w:hAnsi="Times New Roman" w:cs="DokChampa"/>
          <w:b/>
          <w:bCs/>
          <w:sz w:val="24"/>
          <w:szCs w:val="24"/>
          <w:lang w:bidi="lo-LA"/>
        </w:rPr>
      </w:pPr>
      <w:r w:rsidRPr="000023FA">
        <w:rPr>
          <w:rFonts w:ascii="Times New Roman" w:hAnsi="Times New Roman" w:cs="DokChampa"/>
          <w:b/>
          <w:bCs/>
          <w:sz w:val="24"/>
          <w:szCs w:val="24"/>
          <w:lang w:bidi="lo-LA"/>
        </w:rPr>
        <w:t xml:space="preserve">Keywords: Development </w:t>
      </w:r>
      <w:r w:rsidRPr="000023FA">
        <w:rPr>
          <w:rFonts w:ascii="Times New Roman" w:hAnsi="Times New Roman" w:cs="DokChampa"/>
          <w:b/>
          <w:bCs/>
          <w:sz w:val="24"/>
          <w:szCs w:val="24"/>
          <w:lang w:bidi="lo-LA"/>
        </w:rPr>
        <w:tab/>
        <w:t xml:space="preserve">Classroom Action Research </w:t>
      </w:r>
      <w:r w:rsidRPr="000023FA">
        <w:rPr>
          <w:rFonts w:ascii="Times New Roman" w:hAnsi="Times New Roman" w:cs="DokChampa"/>
          <w:b/>
          <w:bCs/>
          <w:sz w:val="24"/>
          <w:szCs w:val="24"/>
          <w:lang w:bidi="lo-LA"/>
        </w:rPr>
        <w:tab/>
        <w:t xml:space="preserve">Teachers at Teacher Training College </w:t>
      </w:r>
    </w:p>
    <w:p w:rsidR="00037D4B" w:rsidRDefault="00037D4B">
      <w:bookmarkStart w:id="0" w:name="_GoBack"/>
      <w:bookmarkEnd w:id="0"/>
    </w:p>
    <w:sectPr w:rsidR="00037D4B" w:rsidSect="00863936">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hetsarath OT">
    <w:panose1 w:val="02000500000000000001"/>
    <w:charset w:val="81"/>
    <w:family w:val="auto"/>
    <w:pitch w:val="variable"/>
    <w:sig w:usb0="F7FFAEFF" w:usb1="FBDFFFFF" w:usb2="1FFBFFFF" w:usb3="00000000" w:csb0="803F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okChampa">
    <w:panose1 w:val="020B0604020202020204"/>
    <w:charset w:val="00"/>
    <w:family w:val="swiss"/>
    <w:pitch w:val="variable"/>
    <w:sig w:usb0="83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2D"/>
    <w:rsid w:val="00005C7C"/>
    <w:rsid w:val="00037D4B"/>
    <w:rsid w:val="0012544D"/>
    <w:rsid w:val="002063BD"/>
    <w:rsid w:val="00256454"/>
    <w:rsid w:val="00370D2D"/>
    <w:rsid w:val="003C6E5E"/>
    <w:rsid w:val="004A2135"/>
    <w:rsid w:val="00502442"/>
    <w:rsid w:val="00591B54"/>
    <w:rsid w:val="00617EDE"/>
    <w:rsid w:val="006C7A2E"/>
    <w:rsid w:val="00863936"/>
    <w:rsid w:val="00C623C8"/>
    <w:rsid w:val="00C66325"/>
    <w:rsid w:val="00CF4A5F"/>
    <w:rsid w:val="00DC1D72"/>
    <w:rsid w:val="00DF5887"/>
    <w:rsid w:val="00FD35C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B1EAF-79A6-493D-A468-268B17B8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hetsarath OT" w:eastAsiaTheme="minorHAnsi" w:hAnsi="Phetsarath OT" w:cs="Phetsarath OT"/>
        <w:sz w:val="24"/>
        <w:szCs w:val="24"/>
        <w:lang w:val="en-US" w:eastAsia="en-US" w:bidi="th-TH"/>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2D"/>
    <w:pPr>
      <w:spacing w:after="200" w:line="276" w:lineRule="auto"/>
    </w:pPr>
    <w:rPr>
      <w:rFonts w:asciiTheme="minorHAnsi" w:hAnsiTheme="minorHAnsi" w:cstheme="minorBidi"/>
      <w:sz w:val="22"/>
      <w:szCs w:val="22"/>
      <w:lang w:bidi="ar-SA"/>
    </w:rPr>
  </w:style>
  <w:style w:type="paragraph" w:styleId="Heading1">
    <w:name w:val="heading 1"/>
    <w:basedOn w:val="Normal"/>
    <w:next w:val="Normal"/>
    <w:link w:val="Heading1Char"/>
    <w:uiPriority w:val="9"/>
    <w:qFormat/>
    <w:rsid w:val="00370D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D2D"/>
    <w:rPr>
      <w:rFonts w:asciiTheme="majorHAnsi" w:eastAsiaTheme="majorEastAsia" w:hAnsiTheme="majorHAnsi" w:cstheme="majorBidi"/>
      <w:b/>
      <w:bCs/>
      <w:color w:val="2E74B5" w:themeColor="accent1" w:themeShade="BF"/>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2020-07-24T06:02:00Z</dcterms:created>
  <dcterms:modified xsi:type="dcterms:W3CDTF">2020-07-24T06:03:00Z</dcterms:modified>
</cp:coreProperties>
</file>